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right="-6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0321"/>
        </w:tabs>
        <w:spacing w:before="0" w:line="240" w:lineRule="auto"/>
        <w:ind w:left="-540" w:right="-450" w:firstLine="0"/>
        <w:jc w:val="left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0321"/>
        </w:tabs>
        <w:spacing w:before="0" w:line="240" w:lineRule="auto"/>
        <w:ind w:left="-540" w:right="-450" w:firstLine="0"/>
        <w:jc w:val="left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0321"/>
        </w:tabs>
        <w:spacing w:before="0" w:line="240" w:lineRule="auto"/>
        <w:ind w:left="-540" w:right="-450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Emergency Management Services Fee Schedule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0321"/>
        </w:tabs>
        <w:spacing w:before="0" w:line="240" w:lineRule="auto"/>
        <w:ind w:left="-540" w:right="-45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Fiscal Year 2025-2026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0321"/>
        </w:tabs>
        <w:spacing w:before="0" w:line="240" w:lineRule="auto"/>
        <w:ind w:left="-540" w:right="-45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0321"/>
        </w:tabs>
        <w:spacing w:before="0" w:line="240" w:lineRule="auto"/>
        <w:ind w:left="-540" w:right="-45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-116.0000000000002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45"/>
        <w:gridCol w:w="1995"/>
        <w:tblGridChange w:id="0">
          <w:tblGrid>
            <w:gridCol w:w="7545"/>
            <w:gridCol w:w="199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Service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Advanced Life Support (ALS 1)/Basic Life Support Transportation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$600.00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Advanced Life Support (ASL 2)  Transportation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$750.00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Mileage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$15.00 per mile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Advanced Life Support Treatment Without Transportation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$150.00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Transfer of Remains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$170.00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Patient Treated, Transferred Care to Another EMS/ Professional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$600.00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Patient Deceased on Scene - No Resuscitation Attempted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$600.00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Zurich Cn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680"/>
        <w:tab w:val="right" w:leader="none" w:pos="9360"/>
      </w:tabs>
      <w:spacing w:line="240" w:lineRule="auto"/>
      <w:jc w:val="center"/>
      <w:rPr/>
    </w:pPr>
    <w:r w:rsidDel="00000000" w:rsidR="00000000" w:rsidRPr="00000000">
      <w:rPr>
        <w:rFonts w:ascii="Zurich Cn BT" w:cs="Zurich Cn BT" w:eastAsia="Zurich Cn BT" w:hAnsi="Zurich Cn BT"/>
        <w:b w:val="1"/>
        <w:sz w:val="20"/>
        <w:szCs w:val="20"/>
        <w:rtl w:val="0"/>
      </w:rPr>
      <w:t xml:space="preserve">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00263" cy="704932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0263" cy="70493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7195r8vgJAVqIwjMfevg37o4FA==">CgMxLjA4AHIhMVg1V3liWXA5U2pQNE50cGhPMERnZEJSamFzbHZ4LU5M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